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ECE9" w14:textId="77777777" w:rsidR="00707914" w:rsidRDefault="00707914" w:rsidP="00CD3AC0">
      <w:pPr>
        <w:rPr>
          <w:rFonts w:eastAsia="Times New Roman"/>
        </w:rPr>
      </w:pPr>
    </w:p>
    <w:p w14:paraId="4A980ED6" w14:textId="578118FF" w:rsidR="00CD3AC0" w:rsidRDefault="00707914" w:rsidP="00CD3AC0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0EA8E57A" wp14:editId="422EAF9A">
            <wp:extent cx="8229600" cy="4626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D3AC0">
        <w:rPr>
          <w:rFonts w:eastAsia="Times New Roman"/>
        </w:rPr>
        <w:br/>
      </w:r>
      <w:r w:rsidR="00CD3AC0">
        <w:rPr>
          <w:rFonts w:eastAsia="Times New Roman"/>
        </w:rPr>
        <w:br/>
        <w:t xml:space="preserve">-------- Forwarded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713"/>
      </w:tblGrid>
      <w:tr w:rsidR="00CD3AC0" w14:paraId="5512B370" w14:textId="77777777" w:rsidTr="00CD3AC0">
        <w:trPr>
          <w:tblCellSpacing w:w="0" w:type="dxa"/>
        </w:trPr>
        <w:tc>
          <w:tcPr>
            <w:tcW w:w="0" w:type="auto"/>
            <w:noWrap/>
            <w:hideMark/>
          </w:tcPr>
          <w:p w14:paraId="467DFDC3" w14:textId="77777777" w:rsidR="00CD3AC0" w:rsidRDefault="00CD3AC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14:paraId="6A7CE965" w14:textId="77777777" w:rsidR="00CD3AC0" w:rsidRDefault="00CD3A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Достављен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документ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повременог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извештај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преко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Портала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Комисије</w:t>
            </w:r>
            <w:proofErr w:type="spellEnd"/>
            <w:r>
              <w:rPr>
                <w:rFonts w:eastAsia="Times New Roman"/>
              </w:rPr>
              <w:t xml:space="preserve"> за </w:t>
            </w:r>
            <w:proofErr w:type="spellStart"/>
            <w:r>
              <w:rPr>
                <w:rFonts w:eastAsia="Times New Roman"/>
              </w:rPr>
              <w:t>хартије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вредности</w:t>
            </w:r>
            <w:proofErr w:type="spellEnd"/>
          </w:p>
        </w:tc>
      </w:tr>
      <w:tr w:rsidR="00CD3AC0" w14:paraId="251383B8" w14:textId="77777777" w:rsidTr="00CD3AC0">
        <w:trPr>
          <w:tblCellSpacing w:w="0" w:type="dxa"/>
        </w:trPr>
        <w:tc>
          <w:tcPr>
            <w:tcW w:w="0" w:type="auto"/>
            <w:noWrap/>
            <w:hideMark/>
          </w:tcPr>
          <w:p w14:paraId="497AB12B" w14:textId="77777777" w:rsidR="00CD3AC0" w:rsidRDefault="00CD3AC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14:paraId="02EBA487" w14:textId="77777777" w:rsidR="00CD3AC0" w:rsidRDefault="00CD3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Fri, 15 Jun 2018 13:53:00 +0200</w:t>
            </w:r>
          </w:p>
        </w:tc>
      </w:tr>
      <w:tr w:rsidR="00CD3AC0" w14:paraId="555D2BBD" w14:textId="77777777" w:rsidTr="00CD3AC0">
        <w:trPr>
          <w:tblCellSpacing w:w="0" w:type="dxa"/>
        </w:trPr>
        <w:tc>
          <w:tcPr>
            <w:tcW w:w="0" w:type="auto"/>
            <w:noWrap/>
            <w:hideMark/>
          </w:tcPr>
          <w:p w14:paraId="78B0F7EB" w14:textId="77777777" w:rsidR="00CD3AC0" w:rsidRDefault="00CD3AC0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14:paraId="3823ED8E" w14:textId="77777777" w:rsidR="00CD3AC0" w:rsidRDefault="00707914">
            <w:pPr>
              <w:rPr>
                <w:rFonts w:eastAsia="Times New Roman"/>
              </w:rPr>
            </w:pPr>
            <w:hyperlink r:id="rId5" w:history="1">
              <w:r w:rsidR="00CD3AC0">
                <w:rPr>
                  <w:rStyle w:val="Hyperlink"/>
                  <w:rFonts w:eastAsia="Times New Roman"/>
                </w:rPr>
                <w:t>seccom@sec.gov.rs</w:t>
              </w:r>
            </w:hyperlink>
          </w:p>
        </w:tc>
      </w:tr>
      <w:tr w:rsidR="00CD3AC0" w14:paraId="140E2011" w14:textId="77777777" w:rsidTr="00CD3AC0">
        <w:trPr>
          <w:tblCellSpacing w:w="0" w:type="dxa"/>
        </w:trPr>
        <w:tc>
          <w:tcPr>
            <w:tcW w:w="0" w:type="auto"/>
            <w:noWrap/>
            <w:hideMark/>
          </w:tcPr>
          <w:p w14:paraId="7263D29D" w14:textId="77777777" w:rsidR="00CD3AC0" w:rsidRDefault="00CD3AC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14:paraId="7A93D2E2" w14:textId="77777777" w:rsidR="00CD3AC0" w:rsidRDefault="00707914">
            <w:pPr>
              <w:rPr>
                <w:rFonts w:eastAsia="Times New Roman"/>
              </w:rPr>
            </w:pPr>
            <w:hyperlink r:id="rId6" w:history="1">
              <w:r w:rsidR="00CD3AC0">
                <w:rPr>
                  <w:rStyle w:val="Hyperlink"/>
                  <w:rFonts w:eastAsia="Times New Roman"/>
                </w:rPr>
                <w:t>office@luka-senta.rs</w:t>
              </w:r>
            </w:hyperlink>
          </w:p>
        </w:tc>
      </w:tr>
    </w:tbl>
    <w:p w14:paraId="7CF0D84E" w14:textId="77777777" w:rsidR="00CD3AC0" w:rsidRDefault="00CD3AC0" w:rsidP="00CD3AC0">
      <w:pPr>
        <w:spacing w:after="240"/>
        <w:rPr>
          <w:rFonts w:ascii="Calibri" w:eastAsia="Times New Roman" w:hAnsi="Calibri" w:cs="Calibri"/>
          <w:color w:val="000000"/>
        </w:rPr>
      </w:pPr>
    </w:p>
    <w:p w14:paraId="3EA72804" w14:textId="77777777" w:rsidR="00CD3AC0" w:rsidRDefault="00CD3AC0" w:rsidP="00CD3AC0">
      <w:pPr>
        <w:pStyle w:val="NormalWeb"/>
      </w:pPr>
      <w:proofErr w:type="spellStart"/>
      <w:r>
        <w:t>Поштовани</w:t>
      </w:r>
      <w:proofErr w:type="spellEnd"/>
      <w:r>
        <w:t>,</w:t>
      </w:r>
    </w:p>
    <w:p w14:paraId="2DB6E8B6" w14:textId="77777777" w:rsidR="00CD3AC0" w:rsidRDefault="00CD3AC0" w:rsidP="00CD3AC0">
      <w:pPr>
        <w:pStyle w:val="NormalWeb"/>
      </w:pP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стигао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повременог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друштво </w:t>
      </w:r>
      <w:r>
        <w:rPr>
          <w:b/>
          <w:bCs/>
        </w:rPr>
        <w:t>LUKA SENTA AD SENTA</w:t>
      </w:r>
      <w:r>
        <w:t xml:space="preserve">.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заведен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>
        <w:rPr>
          <w:b/>
          <w:bCs/>
        </w:rPr>
        <w:t>1/1-117-2686/1-18.</w:t>
      </w:r>
    </w:p>
    <w:p w14:paraId="5D0A5DFD" w14:textId="77777777" w:rsidR="00CD3AC0" w:rsidRDefault="00CD3AC0" w:rsidP="00CD3AC0">
      <w:pPr>
        <w:pStyle w:val="NormalWeb"/>
      </w:pPr>
      <w:r>
        <w:t xml:space="preserve">С </w:t>
      </w:r>
      <w:proofErr w:type="spellStart"/>
      <w:r>
        <w:t>поштовањем</w:t>
      </w:r>
      <w:proofErr w:type="spellEnd"/>
      <w:r>
        <w:t>,</w:t>
      </w:r>
    </w:p>
    <w:p w14:paraId="71C4A4E0" w14:textId="77777777" w:rsidR="00CD3AC0" w:rsidRDefault="00CD3AC0" w:rsidP="00CD3AC0">
      <w:pPr>
        <w:pStyle w:val="NormalWeb"/>
      </w:pPr>
      <w:proofErr w:type="spellStart"/>
      <w:r>
        <w:t>Комисија</w:t>
      </w:r>
      <w:proofErr w:type="spellEnd"/>
      <w:r>
        <w:t xml:space="preserve"> за </w:t>
      </w:r>
      <w:proofErr w:type="spellStart"/>
      <w:r>
        <w:t>хартије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</w:p>
    <w:p w14:paraId="1FF609C8" w14:textId="77777777" w:rsidR="00CD3AC0" w:rsidRDefault="00CD3AC0" w:rsidP="00CD3AC0">
      <w:pPr>
        <w:pStyle w:val="NormalWeb"/>
        <w:rPr>
          <w:color w:val="0000FF"/>
        </w:rPr>
      </w:pPr>
      <w:r>
        <w:rPr>
          <w:color w:val="0000FF"/>
        </w:rPr>
        <w:t xml:space="preserve">ПАЖЊА! </w:t>
      </w:r>
      <w:proofErr w:type="spellStart"/>
      <w:r>
        <w:rPr>
          <w:color w:val="0000FF"/>
        </w:rPr>
        <w:t>Овај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имејл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је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аутоматски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генерисала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апликација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Молимо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немојте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одговарати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овај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имејл</w:t>
      </w:r>
      <w:proofErr w:type="spellEnd"/>
      <w:r>
        <w:rPr>
          <w:color w:val="0000FF"/>
        </w:rPr>
        <w:t>.</w:t>
      </w:r>
    </w:p>
    <w:p w14:paraId="3CE2006B" w14:textId="77777777" w:rsidR="00CD3AC0" w:rsidRDefault="00CD3AC0" w:rsidP="00CD3AC0">
      <w:pPr>
        <w:pStyle w:val="NormalWeb"/>
        <w:rPr>
          <w:color w:val="0000FF"/>
        </w:rPr>
      </w:pPr>
      <w:proofErr w:type="spellStart"/>
      <w:r>
        <w:rPr>
          <w:color w:val="0000FF"/>
        </w:rPr>
        <w:t>Одговори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овако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генерисани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имејл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се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читају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не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чувају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нити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се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њих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одговара</w:t>
      </w:r>
      <w:proofErr w:type="spellEnd"/>
      <w:r>
        <w:rPr>
          <w:color w:val="0000FF"/>
        </w:rPr>
        <w:t>.</w:t>
      </w:r>
    </w:p>
    <w:p w14:paraId="4536DCA4" w14:textId="77777777" w:rsidR="00CD3AC0" w:rsidRDefault="00CD3AC0" w:rsidP="00435B9A"/>
    <w:p w14:paraId="64BB5C43" w14:textId="77777777" w:rsidR="00CD3AC0" w:rsidRDefault="00CD3AC0" w:rsidP="00435B9A"/>
    <w:p w14:paraId="02CF6AA2" w14:textId="77777777" w:rsidR="00CD3AC0" w:rsidRDefault="00CD3AC0" w:rsidP="00435B9A"/>
    <w:p w14:paraId="6A3A78BA" w14:textId="77777777" w:rsidR="00CD3AC0" w:rsidRDefault="00CD3AC0" w:rsidP="00435B9A"/>
    <w:p w14:paraId="60367A65" w14:textId="77777777" w:rsidR="00435B9A" w:rsidRDefault="00435B9A" w:rsidP="00435B9A">
      <w:r>
        <w:rPr>
          <w:noProof/>
        </w:rPr>
        <w:lastRenderedPageBreak/>
        <w:drawing>
          <wp:inline distT="0" distB="0" distL="0" distR="0" wp14:anchorId="76E235FF" wp14:editId="5F3E6182">
            <wp:extent cx="8458200" cy="475502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2684" cy="475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26B14" w14:textId="77777777" w:rsidR="00435B9A" w:rsidRDefault="00435B9A" w:rsidP="00435B9A"/>
    <w:p w14:paraId="68D2B7CE" w14:textId="77777777" w:rsidR="00435B9A" w:rsidRPr="00435B9A" w:rsidRDefault="00435B9A" w:rsidP="00435B9A">
      <w:r>
        <w:rPr>
          <w:noProof/>
        </w:rPr>
        <w:lastRenderedPageBreak/>
        <w:drawing>
          <wp:inline distT="0" distB="0" distL="0" distR="0" wp14:anchorId="772FAB63" wp14:editId="7ACEFC22">
            <wp:extent cx="8229600" cy="4626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B9A" w:rsidRPr="00435B9A" w:rsidSect="00435B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9A"/>
    <w:rsid w:val="00435B9A"/>
    <w:rsid w:val="00681503"/>
    <w:rsid w:val="00707914"/>
    <w:rsid w:val="00C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4579"/>
  <w15:chartTrackingRefBased/>
  <w15:docId w15:val="{3EEC7620-0766-4D61-9EF4-628D28B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AC0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uka-senta.rs" TargetMode="External"/><Relationship Id="rId5" Type="http://schemas.openxmlformats.org/officeDocument/2006/relationships/hyperlink" Target="mailto:seccom@sec.gov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Verner</dc:creator>
  <cp:keywords/>
  <dc:description/>
  <cp:lastModifiedBy>Eva Verner</cp:lastModifiedBy>
  <cp:revision>4</cp:revision>
  <cp:lastPrinted>2018-05-14T13:13:00Z</cp:lastPrinted>
  <dcterms:created xsi:type="dcterms:W3CDTF">2018-06-22T13:12:00Z</dcterms:created>
  <dcterms:modified xsi:type="dcterms:W3CDTF">2018-06-22T13:22:00Z</dcterms:modified>
</cp:coreProperties>
</file>